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9F1" w:rsidRDefault="008D7A73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1823085</wp:posOffset>
                </wp:positionH>
                <wp:positionV relativeFrom="paragraph">
                  <wp:posOffset>41275</wp:posOffset>
                </wp:positionV>
                <wp:extent cx="6200775" cy="5895975"/>
                <wp:effectExtent l="0" t="0" r="0" b="0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5895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A73" w:rsidRPr="00C66135" w:rsidRDefault="008D7A7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Примерный перечень развивающ</w:t>
                            </w:r>
                            <w:r w:rsidR="00E352B6" w:rsidRPr="00C6613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их игрушек и игр для детей от двух </w:t>
                            </w: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лет.</w:t>
                            </w:r>
                          </w:p>
                          <w:p w:rsidR="008D7A73" w:rsidRPr="00C66135" w:rsidRDefault="0090456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          </w:t>
                            </w:r>
                            <w:r w:rsidR="00E352B6" w:rsidRPr="00C6613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Дидактические игрушки:</w:t>
                            </w:r>
                          </w:p>
                          <w:p w:rsidR="00E352B6" w:rsidRDefault="00E352B6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пазлы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или разрезные картинки;</w:t>
                            </w:r>
                          </w:p>
                          <w:p w:rsidR="00E352B6" w:rsidRDefault="00E352B6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кубики с рисунками, узором;</w:t>
                            </w:r>
                          </w:p>
                          <w:p w:rsidR="00E352B6" w:rsidRDefault="00E352B6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конструкторы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Лего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», «Веселый городок» и т.д.;</w:t>
                            </w:r>
                          </w:p>
                          <w:p w:rsidR="00E352B6" w:rsidRDefault="00E352B6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детского лото «Животный мир», «Геометрические фигуры»;</w:t>
                            </w:r>
                          </w:p>
                          <w:p w:rsidR="00E352B6" w:rsidRDefault="00904564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наборы в мешочках «Овощи», «Фрукты»;</w:t>
                            </w:r>
                          </w:p>
                          <w:p w:rsidR="00904564" w:rsidRDefault="00904564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музыкальные игрушки;</w:t>
                            </w:r>
                          </w:p>
                          <w:p w:rsidR="00904564" w:rsidRDefault="00904564" w:rsidP="00E352B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пирамидки, вкладыши.</w:t>
                            </w:r>
                          </w:p>
                          <w:p w:rsidR="00904564" w:rsidRPr="00C66135" w:rsidRDefault="00904564" w:rsidP="00904564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Для развития сюжетных игр:</w:t>
                            </w:r>
                          </w:p>
                          <w:p w:rsidR="00904564" w:rsidRDefault="00904564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одна-две куклы (мальчик/девочка) высотой 30-40 см с сезонной одеждой;</w:t>
                            </w:r>
                          </w:p>
                          <w:p w:rsidR="00904564" w:rsidRDefault="00904564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посуда</w:t>
                            </w:r>
                            <w:r w:rsidR="004478B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4478BC" w:rsidRDefault="004478BC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кровать и коляска с бельем;</w:t>
                            </w:r>
                          </w:p>
                          <w:p w:rsidR="004478BC" w:rsidRDefault="004478BC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одна-две большие машинки;</w:t>
                            </w:r>
                          </w:p>
                          <w:p w:rsidR="004478BC" w:rsidRDefault="004478BC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поезд с открытыми вагончиками;</w:t>
                            </w:r>
                          </w:p>
                          <w:p w:rsidR="004478BC" w:rsidRDefault="004478BC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фигурки домашних и диких животных;</w:t>
                            </w:r>
                          </w:p>
                          <w:p w:rsidR="004478BC" w:rsidRDefault="004478BC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лоскуты однотонных тканей разных размеров и плотности;</w:t>
                            </w:r>
                          </w:p>
                          <w:p w:rsidR="004478BC" w:rsidRDefault="006F027E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корзины, коробки и шкатулки с крышечками и без них;</w:t>
                            </w:r>
                          </w:p>
                          <w:p w:rsidR="006F027E" w:rsidRDefault="006F027E" w:rsidP="00904564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шнуры и прищепки. </w:t>
                            </w:r>
                          </w:p>
                          <w:p w:rsidR="006F027E" w:rsidRPr="00C66135" w:rsidRDefault="006F027E" w:rsidP="006F027E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Для развития мелкой и крупной моторики:</w:t>
                            </w:r>
                          </w:p>
                          <w:p w:rsidR="006F027E" w:rsidRDefault="006F027E" w:rsidP="006F027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краски для рисования пальчиками;</w:t>
                            </w:r>
                          </w:p>
                          <w:p w:rsidR="006F027E" w:rsidRDefault="006F027E" w:rsidP="006F027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мячи разной формы и цвета;</w:t>
                            </w:r>
                          </w:p>
                          <w:p w:rsidR="006F027E" w:rsidRDefault="006F027E" w:rsidP="006F027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кольцебросы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</w:p>
                          <w:p w:rsidR="006F027E" w:rsidRPr="00C66135" w:rsidRDefault="007713A4" w:rsidP="006F027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Помните, что даже обыкновенная палка может стать незаменимым развивающим материалом, тренажёром, если к игре ребенка присоединяется любящий родитель.</w:t>
                            </w:r>
                          </w:p>
                          <w:p w:rsidR="007713A4" w:rsidRPr="00C66135" w:rsidRDefault="007713A4" w:rsidP="006F027E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Учувствуйте в играх детей, и ваш ребенок обязательно удивит вас.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43.55pt;margin-top:3.25pt;width:488.25pt;height:464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" filled="f" stroked="f">
                <v:textbox>
                  <w:txbxContent>
                    <w:p w:rsidR="008D7A73" w:rsidRPr="00C66135" w:rsidRDefault="008D7A7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Примерный перечень развивающ</w:t>
                      </w:r>
                      <w:r w:rsidR="00E352B6" w:rsidRPr="00C66135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 xml:space="preserve">их игрушек и игр для детей от двух </w:t>
                      </w:r>
                      <w:r w:rsidRPr="00C66135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лет.</w:t>
                      </w:r>
                    </w:p>
                    <w:p w:rsidR="008D7A73" w:rsidRPr="00C66135" w:rsidRDefault="00904564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          </w:t>
                      </w:r>
                      <w:r w:rsidR="00E352B6" w:rsidRPr="00C6613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Дидактические игрушки:</w:t>
                      </w:r>
                    </w:p>
                    <w:p w:rsidR="00E352B6" w:rsidRDefault="00E352B6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пазлы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или разрезные картинки;</w:t>
                      </w:r>
                    </w:p>
                    <w:p w:rsidR="00E352B6" w:rsidRDefault="00E352B6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кубики с рисунками, узором;</w:t>
                      </w:r>
                    </w:p>
                    <w:p w:rsidR="00E352B6" w:rsidRDefault="00E352B6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конструкторы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Лего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», «Веселый городок» и т.д.;</w:t>
                      </w:r>
                    </w:p>
                    <w:p w:rsidR="00E352B6" w:rsidRDefault="00E352B6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детского лото «Животный мир», «Геометрические фигуры»;</w:t>
                      </w:r>
                    </w:p>
                    <w:p w:rsidR="00E352B6" w:rsidRDefault="00904564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наборы в мешочках «Овощи», «Фрукты»;</w:t>
                      </w:r>
                    </w:p>
                    <w:p w:rsidR="00904564" w:rsidRDefault="00904564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музыкальные игрушки;</w:t>
                      </w:r>
                    </w:p>
                    <w:p w:rsidR="00904564" w:rsidRDefault="00904564" w:rsidP="00E352B6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пирамидки, вкладыши.</w:t>
                      </w:r>
                    </w:p>
                    <w:p w:rsidR="00904564" w:rsidRPr="00C66135" w:rsidRDefault="00904564" w:rsidP="00904564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Для развития сюжетных игр:</w:t>
                      </w:r>
                    </w:p>
                    <w:p w:rsidR="00904564" w:rsidRDefault="00904564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одна-две куклы (мальчик/девочка) высотой 30-40 см с сезонной одеждой;</w:t>
                      </w:r>
                    </w:p>
                    <w:p w:rsidR="00904564" w:rsidRDefault="00904564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посуда</w:t>
                      </w:r>
                      <w:r w:rsidR="004478BC"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4478BC" w:rsidRDefault="004478BC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кровать и коляска с бельем;</w:t>
                      </w:r>
                    </w:p>
                    <w:p w:rsidR="004478BC" w:rsidRDefault="004478BC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одна-две большие машинки;</w:t>
                      </w:r>
                    </w:p>
                    <w:p w:rsidR="004478BC" w:rsidRDefault="004478BC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поезд с открытыми вагончиками;</w:t>
                      </w:r>
                    </w:p>
                    <w:p w:rsidR="004478BC" w:rsidRDefault="004478BC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фигурки домашних и диких животных;</w:t>
                      </w:r>
                    </w:p>
                    <w:p w:rsidR="004478BC" w:rsidRDefault="004478BC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лоскуты однотонных тканей разных размеров и плотности;</w:t>
                      </w:r>
                    </w:p>
                    <w:p w:rsidR="004478BC" w:rsidRDefault="006F027E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корзины, коробки и шкатулки с крышечками и без них;</w:t>
                      </w:r>
                    </w:p>
                    <w:p w:rsidR="006F027E" w:rsidRDefault="006F027E" w:rsidP="00904564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шнуры и прищепки. </w:t>
                      </w:r>
                    </w:p>
                    <w:p w:rsidR="006F027E" w:rsidRPr="00C66135" w:rsidRDefault="006F027E" w:rsidP="006F027E">
                      <w:pPr>
                        <w:pStyle w:val="a3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Для развития мелкой и крупной моторики:</w:t>
                      </w:r>
                    </w:p>
                    <w:p w:rsidR="006F027E" w:rsidRDefault="006F027E" w:rsidP="006F027E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краски для рисования пальчиками;</w:t>
                      </w:r>
                    </w:p>
                    <w:p w:rsidR="006F027E" w:rsidRDefault="006F027E" w:rsidP="006F027E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мячи разной формы и цвета;</w:t>
                      </w:r>
                    </w:p>
                    <w:p w:rsidR="006F027E" w:rsidRDefault="006F027E" w:rsidP="006F027E">
                      <w:pPr>
                        <w:pStyle w:val="a3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кольцебросы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</w:p>
                    <w:p w:rsidR="006F027E" w:rsidRPr="00C66135" w:rsidRDefault="007713A4" w:rsidP="006F027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Помните, что даже обыкновенная палка может стать незаменимым развивающим материалом, тренажёром, если к игре ребенка присоединяется любящий родитель.</w:t>
                      </w:r>
                    </w:p>
                    <w:p w:rsidR="007713A4" w:rsidRPr="00C66135" w:rsidRDefault="007713A4" w:rsidP="006F027E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Учувствуйте в играх детей, и ваш ребенок обязательно удивит вас.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29F1" w:rsidRPr="000B29F1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28575</wp:posOffset>
            </wp:positionH>
            <wp:positionV relativeFrom="page">
              <wp:align>bottom</wp:align>
            </wp:positionV>
            <wp:extent cx="10668000" cy="7524750"/>
            <wp:effectExtent l="0" t="0" r="0" b="0"/>
            <wp:wrapSquare wrapText="bothSides"/>
            <wp:docPr id="11" name="Рисунок 11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513E25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320040</wp:posOffset>
                </wp:positionV>
                <wp:extent cx="5238750" cy="5295900"/>
                <wp:effectExtent l="0" t="0" r="0" b="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529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902" w:rsidRPr="00E11C05" w:rsidRDefault="00A11902" w:rsidP="00A119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Игра «Привлекательная игрушка»</w:t>
                            </w:r>
                          </w:p>
                          <w:p w:rsidR="00513E25" w:rsidRPr="00E11C05" w:rsidRDefault="00A1190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Цель: </w:t>
                            </w:r>
                            <w:r w:rsidR="00B0629A"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Подвести родителей к осознанию того, что любой предмет может стать желанной игрушкой для ребенка при условии эмоционального участия взрослого и наличия у него воображения.</w:t>
                            </w:r>
                          </w:p>
                          <w:p w:rsidR="00B0629A" w:rsidRPr="00E11C05" w:rsidRDefault="00B0629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Участники делятся на пары. Один – «ребенок», другой – «</w:t>
                            </w:r>
                            <w:r w:rsidR="00E11C05"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родитель». «Родителям» предлагается выбрать любой из предложенных предметов и преподнести его «ребенку» так, чтобы этот предмет стал желанной игрушкой. Затем участники меняются ролями, и игра повторяется.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Обсуждение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Участники приходят к выводу, что для развития игры ребенку раннего возраста необходимы: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эмоциональная вовлеченность в игру взрослого;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взаимодействие со взрослым;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возможность свободно действовать с игрушкой;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отсутствие у взрослого стереотипов действий с игрушкой его воображение.</w:t>
                            </w:r>
                          </w:p>
                          <w:p w:rsidR="00E11C05" w:rsidRPr="00E11C05" w:rsidRDefault="00E11C0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11C0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В заключении тренинга подводятся итоги. Родителям предлагается посмотреть фильм «Совместная игра взрослого и группы детей раннего возраста».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5.2pt;width:412.5pt;height:417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" filled="f" stroked="f">
                <v:textbox>
                  <w:txbxContent>
                    <w:p w:rsidR="00A11902" w:rsidRPr="00E11C05" w:rsidRDefault="00A11902" w:rsidP="00A1190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Игра «Привлекательная игрушка»</w:t>
                      </w:r>
                    </w:p>
                    <w:p w:rsidR="00513E25" w:rsidRPr="00E11C05" w:rsidRDefault="00A1190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Цель: </w:t>
                      </w:r>
                      <w:r w:rsidR="00B0629A"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Подвести родителей к осознанию того, что любой предмет может стать желанной игрушкой для ребенка при условии эмоционального участия взрослого и наличия у него воображения.</w:t>
                      </w:r>
                    </w:p>
                    <w:p w:rsidR="00B0629A" w:rsidRPr="00E11C05" w:rsidRDefault="00B0629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Участники делятся на пары. Один – «ребенок», другой – «</w:t>
                      </w:r>
                      <w:r w:rsidR="00E11C05"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родитель». «Родителям» предлагается выбрать любой из предложенных предметов и преподнести его «ребенку» так, чтобы этот предмет стал желанной игрушкой. Затем участники меняются ролями, и игра повторяется.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Обсуждение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Участники приходят к выводу, что для развития игры ребенку раннего возраста необходимы: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эмоциональная вовлеченность в игру взрослого;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взаимодействие со взрослым;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возможность свободно действовать с игрушкой;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отсутствие у взрослого стереотипов действий с игрушкой его воображение.</w:t>
                      </w:r>
                    </w:p>
                    <w:p w:rsidR="00E11C05" w:rsidRPr="00E11C05" w:rsidRDefault="00E11C0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11C0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В заключении тренинга подводятся итоги. Родителям предлагается посмотреть фильм «Совместная игра взрослого и группы детей раннего возраста».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62C" w:rsidRPr="0013762C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28575</wp:posOffset>
            </wp:positionH>
            <wp:positionV relativeFrom="page">
              <wp:align>top</wp:align>
            </wp:positionV>
            <wp:extent cx="10668000" cy="7543800"/>
            <wp:effectExtent l="0" t="0" r="0" b="0"/>
            <wp:wrapSquare wrapText="bothSides"/>
            <wp:docPr id="8" name="Рисунок 8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513E25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450850</wp:posOffset>
                </wp:positionV>
                <wp:extent cx="5343525" cy="5486400"/>
                <wp:effectExtent l="0" t="0" r="0" b="0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548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902" w:rsidRDefault="00A11902" w:rsidP="00513E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513E25" w:rsidRDefault="00DC6B7D" w:rsidP="00513E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DC6B7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Игра «Резонанс» </w:t>
                            </w:r>
                          </w:p>
                          <w:p w:rsidR="00DC6B7D" w:rsidRDefault="00DC6B7D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Цель: помочь родителям встать в позицию ребенка, понять его </w:t>
                            </w:r>
                            <w:r w:rsidR="007C4D4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ощущения.</w:t>
                            </w:r>
                          </w:p>
                          <w:p w:rsidR="00DC6B7D" w:rsidRDefault="00DC6B7D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Участники разбиваются на пары. </w:t>
                            </w:r>
                            <w:r w:rsidR="007C4D4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Один садится на пол, другой, стоя, объясняет ему, что такое «резонанс». Затем участники меняются местами (объясняется понятие «электричество»).</w:t>
                            </w:r>
                          </w:p>
                          <w:p w:rsidR="007C4D46" w:rsidRDefault="007C4D46" w:rsidP="00DC6B7D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7C4D46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Обсуждение</w:t>
                            </w:r>
                          </w:p>
                          <w:p w:rsidR="007C4D46" w:rsidRDefault="005A678E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В процессе обсуждения с ребенком необходимо эмоционально окрашивать свои свое объяснение, чтобы ребенок лучше понял. </w:t>
                            </w:r>
                          </w:p>
                          <w:p w:rsidR="005A678E" w:rsidRDefault="005A678E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При этом важно обратить внимание:</w:t>
                            </w:r>
                          </w:p>
                          <w:p w:rsidR="005A678E" w:rsidRDefault="005A678E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 на ощущение «взрослого» и «ребенка»;</w:t>
                            </w:r>
                          </w:p>
                          <w:p w:rsidR="005A678E" w:rsidRDefault="005A678E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 то, что хотелось бы изменить;</w:t>
                            </w:r>
                          </w:p>
                          <w:p w:rsidR="005A678E" w:rsidRDefault="005A678E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- ответить на вопросы: легко ли понять объяснение? Чего не хватило в объяснении </w:t>
                            </w:r>
                            <w:r w:rsidR="00A1190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(эмоциональность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).</w:t>
                            </w:r>
                          </w:p>
                          <w:p w:rsidR="00A11902" w:rsidRPr="00A11902" w:rsidRDefault="00A11902" w:rsidP="00A11902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A11902" w:rsidRPr="007C4D46" w:rsidRDefault="00A11902" w:rsidP="00DC6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35.5pt;width:420.75pt;height:6in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" filled="f" stroked="f">
                <v:textbox>
                  <w:txbxContent>
                    <w:p w:rsidR="00A11902" w:rsidRDefault="00A11902" w:rsidP="00513E2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</w:p>
                    <w:p w:rsidR="00513E25" w:rsidRDefault="00DC6B7D" w:rsidP="00513E2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DC6B7D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 xml:space="preserve">Игра «Резонанс» </w:t>
                      </w:r>
                    </w:p>
                    <w:p w:rsidR="00DC6B7D" w:rsidRDefault="00DC6B7D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Цель: помочь родителям встать в позицию ребенка, понять его </w:t>
                      </w:r>
                      <w:r w:rsidR="007C4D46">
                        <w:rPr>
                          <w:rFonts w:ascii="Times New Roman" w:hAnsi="Times New Roman" w:cs="Times New Roman"/>
                          <w:sz w:val="24"/>
                        </w:rPr>
                        <w:t>ощущения.</w:t>
                      </w:r>
                    </w:p>
                    <w:p w:rsidR="00DC6B7D" w:rsidRDefault="00DC6B7D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Участники разбиваются на пары. </w:t>
                      </w:r>
                      <w:r w:rsidR="007C4D46">
                        <w:rPr>
                          <w:rFonts w:ascii="Times New Roman" w:hAnsi="Times New Roman" w:cs="Times New Roman"/>
                          <w:sz w:val="24"/>
                        </w:rPr>
                        <w:t>Один садится на пол, другой, стоя, объясняет ему, что такое «резонанс». Затем участники меняются местами (объясняется понятие «электричество»).</w:t>
                      </w:r>
                    </w:p>
                    <w:p w:rsidR="007C4D46" w:rsidRDefault="007C4D46" w:rsidP="00DC6B7D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7C4D46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Обсуждение</w:t>
                      </w:r>
                    </w:p>
                    <w:p w:rsidR="007C4D46" w:rsidRDefault="005A678E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В процессе обсуждения с ребенком необходимо эмоционально окрашивать свои свое объяснение, чтобы ребенок лучше понял. </w:t>
                      </w:r>
                    </w:p>
                    <w:p w:rsidR="005A678E" w:rsidRDefault="005A678E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При этом важно обратить внимание:</w:t>
                      </w:r>
                    </w:p>
                    <w:p w:rsidR="005A678E" w:rsidRDefault="005A678E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- на ощущение «взрослого» и «ребенка»;</w:t>
                      </w:r>
                    </w:p>
                    <w:p w:rsidR="005A678E" w:rsidRDefault="005A678E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- то, что хотелось бы изменить;</w:t>
                      </w:r>
                    </w:p>
                    <w:p w:rsidR="005A678E" w:rsidRDefault="005A678E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- ответить на вопросы: легко ли понять объяснение? Чего не хватило в объяснении </w:t>
                      </w:r>
                      <w:r w:rsidR="00A11902">
                        <w:rPr>
                          <w:rFonts w:ascii="Times New Roman" w:hAnsi="Times New Roman" w:cs="Times New Roman"/>
                          <w:sz w:val="24"/>
                        </w:rPr>
                        <w:t>(эмоциональность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).</w:t>
                      </w:r>
                    </w:p>
                    <w:p w:rsidR="00A11902" w:rsidRPr="00A11902" w:rsidRDefault="00A11902" w:rsidP="00A11902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A11902" w:rsidRPr="007C4D46" w:rsidRDefault="00A11902" w:rsidP="00DC6B7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62C" w:rsidRPr="0013762C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9525</wp:posOffset>
            </wp:positionH>
            <wp:positionV relativeFrom="margin">
              <wp:posOffset>-1108710</wp:posOffset>
            </wp:positionV>
            <wp:extent cx="10677525" cy="7572375"/>
            <wp:effectExtent l="0" t="0" r="9525" b="9525"/>
            <wp:wrapSquare wrapText="bothSides"/>
            <wp:docPr id="6" name="Рисунок 6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F71EF0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339090</wp:posOffset>
                </wp:positionV>
                <wp:extent cx="5724525" cy="5257800"/>
                <wp:effectExtent l="0" t="0" r="0" b="0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525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1EF0" w:rsidRPr="00903544" w:rsidRDefault="00C3065D" w:rsidP="009035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90354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«Приветствие»</w:t>
                            </w:r>
                          </w:p>
                          <w:p w:rsidR="00C3065D" w:rsidRPr="00903544" w:rsidRDefault="00C3065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90354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Цель: установить контакт с родителями, формировать положительный настрой.</w:t>
                            </w:r>
                          </w:p>
                          <w:p w:rsidR="00903544" w:rsidRDefault="00C3065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90354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Родители сидят в кругу, у каждого в руках фигурка-оригами «лягушка». Каждый участник представляется, дотрагиваясь своей лягушкой до соседа, и говорит ему небольшой комплимент.</w:t>
                            </w:r>
                          </w:p>
                          <w:p w:rsidR="00903544" w:rsidRPr="00502D76" w:rsidRDefault="00903544" w:rsidP="00502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502D7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«Ледокол»</w:t>
                            </w:r>
                          </w:p>
                          <w:p w:rsidR="00903544" w:rsidRDefault="0090354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Цель: способствовать сплочению группы, снятию напряжения, установлению контакта между участниками.</w:t>
                            </w:r>
                          </w:p>
                          <w:p w:rsidR="00903544" w:rsidRDefault="00502D7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 команде воспитателя участники группируются по различным признакам (цвет глаз и т.д.).</w:t>
                            </w:r>
                          </w:p>
                          <w:p w:rsidR="00502D76" w:rsidRDefault="00502D76" w:rsidP="00502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502D7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Игра «Осознание границ»</w:t>
                            </w:r>
                          </w:p>
                          <w:p w:rsidR="00502D76" w:rsidRDefault="00502D76" w:rsidP="00502D7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Цель: </w:t>
                            </w:r>
                            <w:r w:rsidR="003970FD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подвести к осознанию участниками физических границ своего тела, связанных с устойчивым образом себя, пониманию уникальности границ каждого человека.</w:t>
                            </w:r>
                          </w:p>
                          <w:p w:rsidR="003970FD" w:rsidRDefault="003970FD" w:rsidP="00502D7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Участники встают в круг, в центре которого находится один человек с закрытыми глазами. По команде ведущего </w:t>
                            </w:r>
                            <w:r w:rsidR="001C3A7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круг очень медленно начинает сжиматься. Человек, находящийся в круге, останавливает движение в тот момент, когда начинает испытывать дискомфорт.</w:t>
                            </w:r>
                          </w:p>
                          <w:p w:rsidR="001C3A72" w:rsidRDefault="009C649F" w:rsidP="00502D76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9C649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 xml:space="preserve">Обсуждение </w:t>
                            </w:r>
                          </w:p>
                          <w:p w:rsidR="009C649F" w:rsidRPr="009C649F" w:rsidRDefault="009C649F" w:rsidP="00502D7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В ходе обсуждения участники должны прийти к выводу, что ребенок также имеет границы и может негативно реагировать на их нарушения.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27.05pt;margin-top:26.7pt;width:450.75pt;height:41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" filled="f" stroked="f">
                <v:textbox>
                  <w:txbxContent>
                    <w:p w:rsidR="00F71EF0" w:rsidRPr="00903544" w:rsidRDefault="00C3065D" w:rsidP="009035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903544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«Приветствие»</w:t>
                      </w:r>
                    </w:p>
                    <w:p w:rsidR="00C3065D" w:rsidRPr="00903544" w:rsidRDefault="00C3065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903544">
                        <w:rPr>
                          <w:rFonts w:ascii="Times New Roman" w:hAnsi="Times New Roman" w:cs="Times New Roman"/>
                          <w:sz w:val="24"/>
                        </w:rPr>
                        <w:t>Цель: установить контакт с родителями, формировать положительный настрой.</w:t>
                      </w:r>
                    </w:p>
                    <w:p w:rsidR="00903544" w:rsidRDefault="00C3065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903544">
                        <w:rPr>
                          <w:rFonts w:ascii="Times New Roman" w:hAnsi="Times New Roman" w:cs="Times New Roman"/>
                          <w:sz w:val="24"/>
                        </w:rPr>
                        <w:t>Родители сидят в кругу, у каждого в руках фигурка-оригами «лягушка». Каждый участник представляется, дотрагиваясь своей лягушкой до соседа, и говорит ему небольшой комплимент.</w:t>
                      </w:r>
                    </w:p>
                    <w:p w:rsidR="00903544" w:rsidRPr="00502D76" w:rsidRDefault="00903544" w:rsidP="00502D7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502D76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«Ледокол»</w:t>
                      </w:r>
                    </w:p>
                    <w:p w:rsidR="00903544" w:rsidRDefault="0090354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Цель: способствовать сплочению группы, снятию напряжения, установлению контакта между участниками.</w:t>
                      </w:r>
                    </w:p>
                    <w:p w:rsidR="00903544" w:rsidRDefault="00502D7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По команде воспитателя участники группируются по различным признакам (цвет глаз и т.д.).</w:t>
                      </w:r>
                    </w:p>
                    <w:p w:rsidR="00502D76" w:rsidRDefault="00502D76" w:rsidP="00502D7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502D76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Игра «Осознание границ»</w:t>
                      </w:r>
                    </w:p>
                    <w:p w:rsidR="00502D76" w:rsidRDefault="00502D76" w:rsidP="00502D7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Цель: </w:t>
                      </w:r>
                      <w:r w:rsidR="003970FD">
                        <w:rPr>
                          <w:rFonts w:ascii="Times New Roman" w:hAnsi="Times New Roman" w:cs="Times New Roman"/>
                          <w:sz w:val="24"/>
                        </w:rPr>
                        <w:t>подвести к осознанию участниками физических границ своего тела, связанных с устойчивым образом себя, пониманию уникальности границ каждого человека.</w:t>
                      </w:r>
                    </w:p>
                    <w:p w:rsidR="003970FD" w:rsidRDefault="003970FD" w:rsidP="00502D7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Участники встают в круг, в центре которого находится один человек с закрытыми глазами. По команде ведущего </w:t>
                      </w:r>
                      <w:r w:rsidR="001C3A72">
                        <w:rPr>
                          <w:rFonts w:ascii="Times New Roman" w:hAnsi="Times New Roman" w:cs="Times New Roman"/>
                          <w:sz w:val="24"/>
                        </w:rPr>
                        <w:t>круг очень медленно начинает сжиматься. Человек, находящийся в круге, останавливает движение в тот момент, когда начинает испытывать дискомфорт.</w:t>
                      </w:r>
                    </w:p>
                    <w:p w:rsidR="001C3A72" w:rsidRDefault="009C649F" w:rsidP="00502D76">
                      <w:pPr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9C649F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 xml:space="preserve">Обсуждение </w:t>
                      </w:r>
                    </w:p>
                    <w:p w:rsidR="009C649F" w:rsidRPr="009C649F" w:rsidRDefault="009C649F" w:rsidP="00502D7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В ходе обсуждения участники должны прийти к выводу, что ребенок также имеет границы и может негативно реагировать на их нарушения.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71EF0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77525" cy="7572375"/>
            <wp:effectExtent l="0" t="0" r="9525" b="9525"/>
            <wp:wrapSquare wrapText="bothSides"/>
            <wp:docPr id="4" name="Рисунок 4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3A9E" w:rsidRDefault="00B73A9E">
      <w:r>
        <w:rPr>
          <w:noProof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1584960</wp:posOffset>
                </wp:positionH>
                <wp:positionV relativeFrom="paragraph">
                  <wp:posOffset>450850</wp:posOffset>
                </wp:positionV>
                <wp:extent cx="6248400" cy="5486400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548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02B3" w:rsidRDefault="008D02B3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  <w:t xml:space="preserve">            </w:t>
                            </w:r>
                          </w:p>
                          <w:p w:rsidR="008D02B3" w:rsidRDefault="008D02B3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8D02B3" w:rsidRDefault="008D02B3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8D02B3" w:rsidRDefault="008D02B3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B73A9E" w:rsidRPr="008D02B3" w:rsidRDefault="008D02B3" w:rsidP="00B73A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  <w:t xml:space="preserve">       </w:t>
                            </w:r>
                            <w:r w:rsidR="00B73A9E" w:rsidRPr="008D02B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</w:rPr>
                              <w:t>Цели:</w:t>
                            </w:r>
                          </w:p>
                          <w:p w:rsidR="00084615" w:rsidRPr="008D02B3" w:rsidRDefault="00084615" w:rsidP="00084615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8D02B3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наладить контакт с родителями;</w:t>
                            </w:r>
                          </w:p>
                          <w:p w:rsidR="00084615" w:rsidRPr="008D02B3" w:rsidRDefault="00084615" w:rsidP="00084615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8D02B3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помочь родителям осознать потребности малыша, показать значение и возможности совместной игры взрослого и ребенка для развития последнего. </w:t>
                            </w:r>
                          </w:p>
                          <w:p w:rsidR="00B73A9E" w:rsidRDefault="00B73A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24.8pt;margin-top:35.5pt;width:492pt;height:6in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" filled="f" stroked="f">
                <v:textbox>
                  <w:txbxContent>
                    <w:p w:rsidR="008D02B3" w:rsidRDefault="008D02B3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  <w:t xml:space="preserve">            </w:t>
                      </w:r>
                    </w:p>
                    <w:p w:rsidR="008D02B3" w:rsidRDefault="008D02B3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8D02B3" w:rsidRDefault="008D02B3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8D02B3" w:rsidRDefault="008D02B3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</w:p>
                    <w:p w:rsidR="00B73A9E" w:rsidRPr="008D02B3" w:rsidRDefault="008D02B3" w:rsidP="00B73A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  <w:t xml:space="preserve">       </w:t>
                      </w:r>
                      <w:r w:rsidR="00B73A9E" w:rsidRPr="008D02B3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</w:rPr>
                        <w:t>Цели:</w:t>
                      </w:r>
                    </w:p>
                    <w:p w:rsidR="00084615" w:rsidRPr="008D02B3" w:rsidRDefault="00084615" w:rsidP="00084615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8D02B3">
                        <w:rPr>
                          <w:rFonts w:ascii="Times New Roman" w:hAnsi="Times New Roman" w:cs="Times New Roman"/>
                          <w:sz w:val="32"/>
                        </w:rPr>
                        <w:t>наладить контакт с родителями;</w:t>
                      </w:r>
                    </w:p>
                    <w:p w:rsidR="00084615" w:rsidRPr="008D02B3" w:rsidRDefault="00084615" w:rsidP="00084615">
                      <w:pPr>
                        <w:pStyle w:val="a3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8D02B3">
                        <w:rPr>
                          <w:rFonts w:ascii="Times New Roman" w:hAnsi="Times New Roman" w:cs="Times New Roman"/>
                          <w:sz w:val="32"/>
                        </w:rPr>
                        <w:t xml:space="preserve">помочь родителям осознать потребности малыша, показать значение и возможности совместной игры взрослого и ребенка для развития последнего. </w:t>
                      </w:r>
                    </w:p>
                    <w:p w:rsidR="00B73A9E" w:rsidRDefault="00B73A9E"/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r w:rsidRPr="00B73A9E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9525</wp:posOffset>
            </wp:positionH>
            <wp:positionV relativeFrom="margin">
              <wp:posOffset>-1108710</wp:posOffset>
            </wp:positionV>
            <wp:extent cx="10677525" cy="7553325"/>
            <wp:effectExtent l="0" t="0" r="9525" b="9525"/>
            <wp:wrapSquare wrapText="bothSides"/>
            <wp:docPr id="2" name="Рисунок 2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06B7A" w:rsidRDefault="00C66135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7557135</wp:posOffset>
                </wp:positionH>
                <wp:positionV relativeFrom="paragraph">
                  <wp:posOffset>5844540</wp:posOffset>
                </wp:positionV>
                <wp:extent cx="2457450" cy="895350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6135" w:rsidRPr="00C66135" w:rsidRDefault="00C6613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66135">
                              <w:rPr>
                                <w:rFonts w:ascii="Times New Roman" w:hAnsi="Times New Roman" w:cs="Times New Roman"/>
                              </w:rPr>
                              <w:t>Подборка материала: Шабунина 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.А.</w:t>
                            </w:r>
                            <w:r w:rsidRPr="00C66135">
                              <w:rPr>
                                <w:rFonts w:ascii="Times New Roman" w:hAnsi="Times New Roman" w:cs="Times New Roman"/>
                              </w:rPr>
                              <w:t xml:space="preserve"> старший воспитатель БМАДОУ «Детский сад №18»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3" o:spid="_x0000_s1031" type="#_x0000_t202" style="position:absolute;margin-left:595.05pt;margin-top:460.2pt;width:193.5pt;height:70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" filled="f" stroked="f" strokeweight=".5pt">
                <v:textbox>
                  <w:txbxContent>
                    <w:p w:rsidR="00C66135" w:rsidRPr="00C66135" w:rsidRDefault="00C66135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66135">
                        <w:rPr>
                          <w:rFonts w:ascii="Times New Roman" w:hAnsi="Times New Roman" w:cs="Times New Roman"/>
                        </w:rPr>
                        <w:t>Подборка материала: Шабунина А</w:t>
                      </w:r>
                      <w:r>
                        <w:rPr>
                          <w:rFonts w:ascii="Times New Roman" w:hAnsi="Times New Roman" w:cs="Times New Roman"/>
                        </w:rPr>
                        <w:t>.А.</w:t>
                      </w:r>
                      <w:r w:rsidRPr="00C66135">
                        <w:rPr>
                          <w:rFonts w:ascii="Times New Roman" w:hAnsi="Times New Roman" w:cs="Times New Roman"/>
                        </w:rPr>
                        <w:t xml:space="preserve"> старший воспитатель БМАДОУ «Детский сад №18»</w:t>
                      </w:r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C33A5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2282190</wp:posOffset>
                </wp:positionV>
                <wp:extent cx="5324475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3A5" w:rsidRDefault="00BC33A5" w:rsidP="00BC33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F0"/>
                                <w:sz w:val="16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73A9E">
                              <w:rPr>
                                <w:rFonts w:ascii="Times New Roman" w:hAnsi="Times New Roman" w:cs="Times New Roman"/>
                                <w:color w:val="00B0F0"/>
                                <w:sz w:val="16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Играем вместе</w:t>
                            </w:r>
                          </w:p>
                          <w:p w:rsidR="00F71EF0" w:rsidRPr="00F71EF0" w:rsidRDefault="00F71EF0" w:rsidP="00BC33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F0"/>
                                <w:sz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B0F0"/>
                                <w:sz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Семинар с элементами тренинга для родителей и детей раннего возраста.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70.5pt;margin-top:179.7pt;width:419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" filled="f" stroked="f">
                <v:textbox style="mso-fit-shape-to-text:t">
                  <w:txbxContent>
                    <w:p w:rsidR="00BC33A5" w:rsidRDefault="00BC33A5" w:rsidP="00BC33A5">
                      <w:pPr>
                        <w:jc w:val="center"/>
                        <w:rPr>
                          <w:rFonts w:ascii="Times New Roman" w:hAnsi="Times New Roman" w:cs="Times New Roman"/>
                          <w:color w:val="00B0F0"/>
                          <w:sz w:val="16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73A9E">
                        <w:rPr>
                          <w:rFonts w:ascii="Times New Roman" w:hAnsi="Times New Roman" w:cs="Times New Roman"/>
                          <w:color w:val="00B0F0"/>
                          <w:sz w:val="16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Играем вместе</w:t>
                      </w:r>
                    </w:p>
                    <w:p w:rsidR="00F71EF0" w:rsidRPr="00F71EF0" w:rsidRDefault="00F71EF0" w:rsidP="00BC33A5">
                      <w:pPr>
                        <w:jc w:val="center"/>
                        <w:rPr>
                          <w:rFonts w:ascii="Times New Roman" w:hAnsi="Times New Roman" w:cs="Times New Roman"/>
                          <w:color w:val="00B0F0"/>
                          <w:sz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B0F0"/>
                          <w:sz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Семинар с элементами тренинга для родителей и детей раннего возраста.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3A5" w:rsidRPr="00BC33A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87050" cy="7562850"/>
            <wp:effectExtent l="0" t="0" r="0" b="0"/>
            <wp:wrapSquare wrapText="bothSides"/>
            <wp:docPr id="1" name="Рисунок 1" descr="C:\Users\user\Downloads\vetki-lepestki-tsvety-belye-romashki-dekor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vetki-lepestki-tsvety-belye-romashki-dekor-f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06B7A" w:rsidSect="00BC33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C6A8"/>
      </v:shape>
    </w:pict>
  </w:numPicBullet>
  <w:abstractNum w:abstractNumId="0" w15:restartNumberingAfterBreak="0">
    <w:nsid w:val="0FB96FE7"/>
    <w:multiLevelType w:val="hybridMultilevel"/>
    <w:tmpl w:val="940C36D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9E09D9"/>
    <w:multiLevelType w:val="hybridMultilevel"/>
    <w:tmpl w:val="9F4227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017EA"/>
    <w:multiLevelType w:val="multilevel"/>
    <w:tmpl w:val="55F04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2525F8"/>
    <w:multiLevelType w:val="hybridMultilevel"/>
    <w:tmpl w:val="CB4C9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2D"/>
    <w:rsid w:val="00084615"/>
    <w:rsid w:val="000B29F1"/>
    <w:rsid w:val="0013762C"/>
    <w:rsid w:val="001C3A72"/>
    <w:rsid w:val="00387EC6"/>
    <w:rsid w:val="003970FD"/>
    <w:rsid w:val="003C652D"/>
    <w:rsid w:val="004478BC"/>
    <w:rsid w:val="00502D76"/>
    <w:rsid w:val="00506B7A"/>
    <w:rsid w:val="00513E25"/>
    <w:rsid w:val="005A678E"/>
    <w:rsid w:val="006F027E"/>
    <w:rsid w:val="007713A4"/>
    <w:rsid w:val="007C4D46"/>
    <w:rsid w:val="008D02B3"/>
    <w:rsid w:val="008D7A73"/>
    <w:rsid w:val="00903544"/>
    <w:rsid w:val="00904564"/>
    <w:rsid w:val="009C649F"/>
    <w:rsid w:val="00A11902"/>
    <w:rsid w:val="00B0629A"/>
    <w:rsid w:val="00B73A9E"/>
    <w:rsid w:val="00BC33A5"/>
    <w:rsid w:val="00C3065D"/>
    <w:rsid w:val="00C66135"/>
    <w:rsid w:val="00DC6B7D"/>
    <w:rsid w:val="00E11C05"/>
    <w:rsid w:val="00E352B6"/>
    <w:rsid w:val="00F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C026A-4082-4012-9592-0F07E4F2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2022-05-05T03:26:00Z</dcterms:created>
  <dcterms:modified xsi:type="dcterms:W3CDTF">2022-05-05T04:37:00Z</dcterms:modified>
</cp:coreProperties>
</file>